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4BC7" w14:textId="7777777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20"/>
          <w:szCs w:val="20"/>
          <w:lang w:eastAsia="ar-SA"/>
        </w:rPr>
      </w:pPr>
      <w:r>
        <w:rPr>
          <w:rFonts w:ascii="Lucida Sans Unicode" w:eastAsia="SimSun" w:hAnsi="Lucida Sans Unicode" w:cs="Lucida Sans Unicode"/>
          <w:b/>
          <w:bCs/>
          <w:kern w:val="2"/>
          <w:sz w:val="20"/>
          <w:szCs w:val="20"/>
          <w:lang w:eastAsia="ar-SA"/>
        </w:rPr>
        <w:t>I</w:t>
      </w:r>
      <w:r w:rsidRPr="009D19FD">
        <w:rPr>
          <w:rFonts w:ascii="Lucida Sans Unicode" w:eastAsia="SimSun" w:hAnsi="Lucida Sans Unicode" w:cs="Lucida Sans Unicode"/>
          <w:b/>
          <w:bCs/>
          <w:kern w:val="2"/>
          <w:sz w:val="20"/>
          <w:szCs w:val="20"/>
          <w:lang w:eastAsia="ar-SA"/>
        </w:rPr>
        <w:t>NFORMATIVA SUL DIRITTO DI RECESSO</w:t>
      </w:r>
    </w:p>
    <w:p w14:paraId="02FB12EC" w14:textId="4252E60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</w:pPr>
      <w:r w:rsidRPr="009D19FD"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>(AR</w:t>
      </w:r>
      <w:r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>T</w:t>
      </w:r>
      <w:r w:rsidRPr="009D19FD"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 xml:space="preserve">. </w:t>
      </w:r>
      <w:r w:rsidR="0047767B"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 xml:space="preserve">7 </w:t>
      </w:r>
      <w:r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>de</w:t>
      </w:r>
      <w:r w:rsidR="008E66FF"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 xml:space="preserve">lle </w:t>
      </w:r>
      <w:r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 xml:space="preserve">Condizioni </w:t>
      </w:r>
      <w:r w:rsidR="0047767B"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>Generali di Vendita</w:t>
      </w:r>
      <w:r w:rsidRPr="009D19FD">
        <w:rPr>
          <w:rFonts w:ascii="Lucida Sans Unicode" w:eastAsia="SimSun" w:hAnsi="Lucida Sans Unicode" w:cs="Lucida Sans Unicode"/>
          <w:b/>
          <w:bCs/>
          <w:kern w:val="2"/>
          <w:sz w:val="16"/>
          <w:szCs w:val="18"/>
          <w:lang w:eastAsia="ar-SA"/>
        </w:rPr>
        <w:t>)</w:t>
      </w:r>
    </w:p>
    <w:p w14:paraId="7511A480" w14:textId="7777777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</w:pPr>
    </w:p>
    <w:p w14:paraId="40E0A841" w14:textId="00893D20" w:rsidR="00815086" w:rsidRPr="009D19FD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</w:pPr>
      <w:r w:rsidRPr="009D19FD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Con la presente Informativa sul Diritto di Recesso, </w:t>
      </w:r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Società </w:t>
      </w:r>
      <w:proofErr w:type="spellStart"/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Aivar</w:t>
      </w:r>
      <w:proofErr w:type="spellEnd"/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Sharing S.r.l. (C.F. e P. Iva </w:t>
      </w:r>
      <w:bookmarkStart w:id="0" w:name="_Hlk158277870"/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05373250264</w:t>
      </w:r>
      <w:bookmarkEnd w:id="0"/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), con sede legale in Treviso (TV),</w:t>
      </w:r>
      <w:r w:rsidR="00AC55D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</w:t>
      </w:r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Via Verdi n. 23, in persona del legale rappresentante pro tempore, e-mail:</w:t>
      </w:r>
      <w:r w:rsidR="005557E7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support@aivarstore.com</w:t>
      </w:r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, </w:t>
      </w:r>
      <w:proofErr w:type="spellStart"/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pec</w:t>
      </w:r>
      <w:proofErr w:type="spellEnd"/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: </w:t>
      </w:r>
      <w:hyperlink r:id="rId8" w:history="1">
        <w:r w:rsidR="00947F7E" w:rsidRPr="00A1008E">
          <w:rPr>
            <w:rStyle w:val="Collegamentoipertestuale"/>
            <w:rFonts w:ascii="Lucida Sans Unicode" w:eastAsia="SimSun" w:hAnsi="Lucida Sans Unicode" w:cs="Lucida Sans Unicode"/>
            <w:bCs/>
            <w:color w:val="auto"/>
            <w:kern w:val="2"/>
            <w:sz w:val="18"/>
            <w:szCs w:val="18"/>
            <w:u w:val="none"/>
            <w:lang w:eastAsia="ar-SA"/>
          </w:rPr>
          <w:t>aivarsharing@legalmail.it</w:t>
        </w:r>
      </w:hyperlink>
      <w:r w:rsidR="00947F7E" w:rsidRPr="00A1008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, </w:t>
      </w:r>
      <w:r w:rsidR="00947F7E" w:rsidRPr="00947F7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(d’ora in avanti anche solo il “Venditore”) </w:t>
      </w:r>
      <w:r w:rsidRPr="009D19FD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intende fornire ai propri Utenti - che rivestano la qualifica di consumatori – tutte le istruzioni relative all’esercizio del diritto di recesso dai contratti di</w:t>
      </w:r>
      <w:r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</w:t>
      </w:r>
      <w:r w:rsidR="00315174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acquisto di Prodotti</w:t>
      </w:r>
      <w:r w:rsidR="00AC55D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conclusi sul Sito </w:t>
      </w:r>
      <w:r w:rsidR="00A0762A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www.aivarstore.com.</w:t>
      </w:r>
    </w:p>
    <w:p w14:paraId="05A3A9CC" w14:textId="7777777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</w:pPr>
      <w:r w:rsidRPr="009D19FD"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  <w:t>* * *</w:t>
      </w:r>
    </w:p>
    <w:p w14:paraId="1DC1B51E" w14:textId="4149598A" w:rsidR="0047767B" w:rsidRPr="0047767B" w:rsidRDefault="00815086" w:rsidP="00947F7E">
      <w:pPr>
        <w:suppressAutoHyphens/>
        <w:spacing w:after="0" w:line="360" w:lineRule="auto"/>
        <w:jc w:val="center"/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9D19FD"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  <w:t>I.</w:t>
      </w:r>
      <w:r w:rsidR="00947F7E"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  <w:t xml:space="preserve"> </w:t>
      </w:r>
      <w:r w:rsidR="0047767B" w:rsidRPr="0047767B"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>DIRITTO DI RECESSO DELL’UTENTE CHE RIVESTA LA QUALIFICA DI CONSUMATORE</w:t>
      </w:r>
    </w:p>
    <w:p w14:paraId="2B4E0462" w14:textId="2884978F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Soltanto agli Utenti che rivestano la qualifica di consumatori (intendendosi per consumatore la persona fisica che agisce per scopi estranei all’attività imprenditoriale, commerciale, artigianale o professionale eventualmente svolta), è riconosciuto il diritto di recedere dal contratto di acquisto dei Prodotti concluso sul Sito, senza indicarne le ragioni, purché l’esercizio del diritto di recesso avvenga nel rispetto dei termini e delle modalità qui di seguito riportate.</w:t>
      </w:r>
    </w:p>
    <w:p w14:paraId="6B0AFE30" w14:textId="671C0864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I.II.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L’Utente che rivesta la qualifica di consumatore (condizione imprescindibile per esercitare il diritto di recesso) può esercitare il diritto di recesso, senza dover fornire alcuna motivazione e senza dover sostenere costi diversi da quelli previsti agli artt. </w:t>
      </w:r>
      <w:r w:rsidRPr="00315174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I.XI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. e </w:t>
      </w:r>
      <w:r w:rsidRPr="00315174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I.XIII.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che seguono, nel rispetto del cd. Periodo di Recesso. </w:t>
      </w:r>
    </w:p>
    <w:p w14:paraId="1FC6686F" w14:textId="5DD84E40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I.III.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Il Periodo di Recesso è pari a 14 giorni decorrenti dal giorno in cui l’Utente (o un terzo diverso dal vettore e designato dall’Utente) acquisisce il possesso fisico del Prodotto. Nel caso in cui l’Utente abbia ordinato più Prodotti con un unico ordine e i Prodotti vengano consegnati in momenti separati, il Periodo di Recesso decorre dal giorno in cui l’Utente (o un terzo diverso dal vettore e designato dall’Utente) acquisisce il possesso fisico dell’ultimo Prodotto. </w:t>
      </w:r>
    </w:p>
    <w:p w14:paraId="19A11A81" w14:textId="0FFB6470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>I.IV.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Al fine di esercitare il diritto di recesso l’Utente può alternativamente:</w:t>
      </w:r>
    </w:p>
    <w:p w14:paraId="548298D5" w14:textId="5039A764" w:rsidR="0047767B" w:rsidRPr="0047767B" w:rsidRDefault="0047767B" w:rsidP="0047767B">
      <w:pPr>
        <w:numPr>
          <w:ilvl w:val="0"/>
          <w:numId w:val="27"/>
        </w:numPr>
        <w:spacing w:after="160" w:line="360" w:lineRule="exact"/>
        <w:contextualSpacing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compilare il Modulo Fac-Simile di Recesso pubblicato sul Sito nella sezione denominata “Termini e Condizioni” e inviato all’Utente con la conferma d’ordine di cui all’art. 2.8. delle Condizioni Generali di Vendita, nonché riportato in calce sia all</w:t>
      </w:r>
      <w:r w:rsidR="00A1008E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a presente I</w:t>
      </w:r>
      <w:r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nformativa sul Diritto di Recesso e sia alle Condizioni Generali di Vendita;</w:t>
      </w:r>
    </w:p>
    <w:p w14:paraId="312E18A5" w14:textId="77777777" w:rsidR="0047767B" w:rsidRPr="0047767B" w:rsidRDefault="0047767B" w:rsidP="0047767B">
      <w:pPr>
        <w:numPr>
          <w:ilvl w:val="0"/>
          <w:numId w:val="27"/>
        </w:numPr>
        <w:spacing w:after="160" w:line="360" w:lineRule="exact"/>
        <w:contextualSpacing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redigere una qualsiasi altra dichiarazione esplicita della sua decisione di recedere dal contratto (Dichiarazione di Recesso).</w:t>
      </w:r>
    </w:p>
    <w:p w14:paraId="50742FAF" w14:textId="11D65491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I.V.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Il Modulo Fac-Simile di Recesso o la Dichiarazione di Recesso devono essere inviati al Venditore a uno dei recapiti indicati all’art. </w:t>
      </w:r>
      <w:r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III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dell</w:t>
      </w:r>
      <w:r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a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present</w:t>
      </w:r>
      <w:r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e </w:t>
      </w:r>
      <w:r w:rsidRPr="00A1008E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Informativa sul Diritto di Recesso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prima della scadenza del Periodo di Recesso.</w:t>
      </w:r>
    </w:p>
    <w:p w14:paraId="145619D4" w14:textId="37176E12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>I.VI.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Nel caso in cui si avvalga del Modulo Fac-Simile di Recesso (art. </w:t>
      </w:r>
      <w:r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I.IV.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lett. a) o della Dichiarazione di Recesso (art. </w:t>
      </w:r>
      <w:r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I.IV.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lett. b), l’Utente è invitato a compilare detti documenti inserendo le seguenti informazioni: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lastRenderedPageBreak/>
        <w:t>numero dell’ordine, il/i Prodotto/i in relazione al quale intende esercitare il diritto di recesso, le proprie generalità (nome, cognome, indirizzo di residenza).</w:t>
      </w:r>
    </w:p>
    <w:p w14:paraId="462997E8" w14:textId="54A59ACC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I.VII.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L’onere della prova sul corretto esercizio del diritto di recesso incombe sull’Utente, pertanto, si raccomanda di seguire quanto previsto dalle Condizioni Generali di Vendita e dall</w:t>
      </w:r>
      <w:r w:rsidR="009639B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a presente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Informativa sul Diritto di Recesso. </w:t>
      </w:r>
    </w:p>
    <w:p w14:paraId="44B57A78" w14:textId="62415ADC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I.VIII.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A seguito del corretto e tempestivo esercizio del diritto di recesso da parte dell’Utente, il Venditore trasmetterà senza indugio all’Utente, a mezzo mail, una conferma di ricevimento della richiesta di recesso.</w:t>
      </w:r>
    </w:p>
    <w:p w14:paraId="0128299C" w14:textId="05AC48D6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I.IX.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A seguito del corretto e tempestivo esercizio del diritto di recesso da parte dell’Utente, il Venditore provvederà a rimborsare all’Utente tutti i pagamenti che ha effettuato per l’acquisto del Prodotto Reso (l’Importo Totale Dovuto), senza indebito ritardo e in ogni caso non oltre 14 giorni dal giorno in cui il Venditore ha avuto notizia della volontà dell’Utente di recedere dal contratto. </w:t>
      </w:r>
    </w:p>
    <w:p w14:paraId="7CD0FB3E" w14:textId="7826FEA1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I.X.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Il rimborso sarà effettuato utilizzando la stessa modalità di pagamento utilizzata dall’Utente per l’acquisto del Prodotto Reso. Eventuali ritardi nell’accredito possono dipendere dall’istituto bancario, dal tipo di carta di credito o dalla soluzione di pagamento utilizzata.</w:t>
      </w:r>
    </w:p>
    <w:p w14:paraId="784374DA" w14:textId="3B0D9677" w:rsidR="0047767B" w:rsidRPr="005557E7" w:rsidRDefault="00A1008E" w:rsidP="0047767B">
      <w:pPr>
        <w:spacing w:after="160" w:line="360" w:lineRule="exact"/>
        <w:jc w:val="both"/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I.XI.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A seguito del corretto e tempestivo esercizio del diritto di recesso da parte dell’Utente, l’Utente stesso è obbligato a restituire al Venditore (o a un terzo autorizzato dal Venditore) il Prodotto Reso utilizzando un vettore a propria scelta e sostenendone i relativi costi. I costi di restituzione del Prodotto Reso sono quindi a carico dell’Utente. L’Utente deve provvedere alla restituzione del Prodotto Reso senza indebito ritardo e in ogni caso entro 14 giorni dalla data in cui ha comunicato al Venditore la sua decisione di esercitare il diritto di recesso. Il suddetto termine di 14 giorni è rispettato se l’Utente rispedisce i beni prima della scadenza del periodo di quattordici giorni. Il Prodotto Reso - opportunamente imballato - deve essere spedito al seguente indirizzo:</w:t>
      </w:r>
      <w:r w:rsidR="005557E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5557E7" w:rsidRPr="005557E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Via Verdi n. 23</w:t>
      </w:r>
      <w:r w:rsidR="005557E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, </w:t>
      </w:r>
      <w:r w:rsidR="005557E7" w:rsidRPr="005557E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Treviso (TV), </w:t>
      </w:r>
      <w:r w:rsidR="005557E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31100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. Il Venditore provvede a ritirare il Prodotto Reso nella sola ipotesi in cui il Prodotto Reso, per sua natura, non possa essere normalmente restituito a mezzo posta.</w:t>
      </w:r>
    </w:p>
    <w:p w14:paraId="4EE6DA30" w14:textId="62B589F1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I.XII.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Il Venditore può trattenere il rimborso previsto dal precedente art. </w:t>
      </w:r>
      <w:r w:rsidR="00750A75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I.IX.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dell</w:t>
      </w:r>
      <w:r w:rsidR="00750A75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a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present</w:t>
      </w:r>
      <w:r w:rsidR="00750A75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e Informativa sul Diritto di Recesso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finché non abbia ricevuto il Prodotto Reso oppure finché l’Utente non abbia dimostrato di aver rispedito i beni, a seconda di quale situazione si verifichi per prima.</w:t>
      </w:r>
    </w:p>
    <w:p w14:paraId="094D3B2F" w14:textId="5B75ACA1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I.XIII.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Si precisa che l’Utente è responsabile della diminuzione del valore del Prodotto Reso risultante da una manipolazione del Prodotto Reso diversa da quella necessaria per stabilirne la natura, le caratteristiche e il funzionamento. Il Prodotto Reso dovrà essere custodito, manipolato e ispezionato con la normale diligenza e restituito integro, completo in ogni sua parte, perfettamente funzionante, corredato da tutti gli accessori e i fogli illustrativi, con le etichette - ove presenti - ancora attaccate, nonché perfettamente idoneo all’uso cui è destinato e privo di segni di usura o sporcizia. In caso contrario, il rimborso sarà decurtato di un importo pari alla diminuzione di valore risultante dalla manipolazione scorretta del Prodotto Reso.</w:t>
      </w:r>
    </w:p>
    <w:p w14:paraId="4820A94D" w14:textId="77777777" w:rsidR="009639B7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 w:rsidRPr="00A1008E"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>I.XIV.</w:t>
      </w:r>
      <w:r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Nel caso di recesso parziale da Ordini Multipli, la quantificazione delle spese di consegna da restituire all’Utente per effetto dell’esercizio del diritto di recesso sarà effettuata come indicato all’art. 6.10. </w:t>
      </w:r>
      <w:r w:rsidR="009639B7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delle Condizioni Generali di Vendita.</w:t>
      </w:r>
    </w:p>
    <w:p w14:paraId="34FC7FAF" w14:textId="4FCEB5C8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lastRenderedPageBreak/>
        <w:t xml:space="preserve">I. XV.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 xml:space="preserve">Nel caso in cui il recesso non sia stato esercitato conformemente a quanto previsto dal presente articolo e dalla normativa applicabile, esso non comporterà lo scioglimento del contratto e, conseguentemente, non darà diritto ad alcun rimborso. </w:t>
      </w:r>
    </w:p>
    <w:p w14:paraId="55BB2062" w14:textId="140FFC06" w:rsidR="0047767B" w:rsidRPr="0047767B" w:rsidRDefault="00A1008E" w:rsidP="0047767B">
      <w:pPr>
        <w:spacing w:after="160" w:line="360" w:lineRule="exact"/>
        <w:jc w:val="both"/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</w:pPr>
      <w:r>
        <w:rPr>
          <w:rFonts w:ascii="Lucida Sans Unicode" w:eastAsiaTheme="minorHAnsi" w:hAnsi="Lucida Sans Unicode" w:cs="Lucida Sans Unicode"/>
          <w:b/>
          <w:bCs/>
          <w:kern w:val="2"/>
          <w:sz w:val="18"/>
          <w:szCs w:val="18"/>
          <w:lang w:eastAsia="en-US"/>
          <w14:ligatures w14:val="standardContextual"/>
        </w:rPr>
        <w:t xml:space="preserve">I. XVI. </w:t>
      </w:r>
      <w:r w:rsidR="0047767B" w:rsidRPr="0047767B">
        <w:rPr>
          <w:rFonts w:ascii="Lucida Sans Unicode" w:eastAsiaTheme="minorHAnsi" w:hAnsi="Lucida Sans Unicode" w:cs="Lucida Sans Unicode"/>
          <w:kern w:val="2"/>
          <w:sz w:val="18"/>
          <w:szCs w:val="18"/>
          <w:lang w:eastAsia="en-US"/>
          <w14:ligatures w14:val="standardContextual"/>
        </w:rPr>
        <w:t>Il diritto di recesso è escluso per tutte le fattispecie contemplate dall’art. 59 del D. Lgs. 6 settembre 2005, n. 206 (Codice del Consumo).</w:t>
      </w:r>
    </w:p>
    <w:p w14:paraId="096F4ADA" w14:textId="7777777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</w:pPr>
      <w:r w:rsidRPr="009D19FD"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  <w:t>* * *</w:t>
      </w:r>
    </w:p>
    <w:p w14:paraId="0D975342" w14:textId="7777777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</w:pPr>
      <w:r w:rsidRPr="009D19FD"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  <w:t>II. CONTATTI</w:t>
      </w:r>
    </w:p>
    <w:p w14:paraId="0161B816" w14:textId="77777777" w:rsidR="00815086" w:rsidRPr="009D19FD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</w:pPr>
    </w:p>
    <w:p w14:paraId="5459913F" w14:textId="4DE63C36" w:rsidR="00815086" w:rsidRPr="009D19FD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</w:pPr>
      <w:r w:rsidRPr="009D19FD">
        <w:rPr>
          <w:rFonts w:ascii="Lucida Sans Unicode" w:eastAsia="SimSun" w:hAnsi="Lucida Sans Unicode" w:cs="Lucida Sans Unicode"/>
          <w:b/>
          <w:bCs/>
          <w:kern w:val="2"/>
          <w:sz w:val="18"/>
          <w:szCs w:val="18"/>
          <w:lang w:eastAsia="ar-SA"/>
        </w:rPr>
        <w:t>II.I.</w:t>
      </w:r>
      <w:r w:rsidRPr="009D19FD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Gli Utenti potranno trasmettere qualsiasi comunicazione (domanda, istanza, contestazione </w:t>
      </w:r>
      <w:proofErr w:type="spellStart"/>
      <w:r w:rsidRPr="009D19FD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ecc</w:t>
      </w:r>
      <w:proofErr w:type="spellEnd"/>
      <w:r w:rsidRPr="009D19FD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) relativa all’esercizio del diritto di recesso inviando </w:t>
      </w:r>
      <w:bookmarkStart w:id="1" w:name="_Hlk158632650"/>
      <w:r w:rsidRPr="009D19FD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una e-mail al Venditore </w:t>
      </w:r>
      <w:r w:rsidR="00A1008E" w:rsidRPr="00A1008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all’indirizzo</w:t>
      </w:r>
      <w:r w:rsidR="005557E7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support@aivarstore.com</w:t>
      </w:r>
      <w:r w:rsidR="00A1008E" w:rsidRPr="00A1008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oppure una raccomandata A/R al seguente indirizzo: Via Verdi n. 23, Treviso (TV), 31100, oppure una </w:t>
      </w:r>
      <w:proofErr w:type="spellStart"/>
      <w:r w:rsidR="00A1008E" w:rsidRPr="00A1008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>pec</w:t>
      </w:r>
      <w:proofErr w:type="spellEnd"/>
      <w:r w:rsidR="00A1008E" w:rsidRPr="00A1008E">
        <w:rPr>
          <w:rFonts w:ascii="Lucida Sans Unicode" w:eastAsia="SimSun" w:hAnsi="Lucida Sans Unicode" w:cs="Lucida Sans Unicode"/>
          <w:bCs/>
          <w:kern w:val="2"/>
          <w:sz w:val="18"/>
          <w:szCs w:val="18"/>
          <w:lang w:eastAsia="ar-SA"/>
        </w:rPr>
        <w:t xml:space="preserve"> all’indirizzo di posta elettronica certificata aivarsharing@legalmail.it.</w:t>
      </w:r>
    </w:p>
    <w:bookmarkEnd w:id="1"/>
    <w:p w14:paraId="0B25FE23" w14:textId="77777777" w:rsidR="00815086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4B933139" w14:textId="77777777" w:rsidR="00815086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68D42D7F" w14:textId="77777777" w:rsidR="00815086" w:rsidRPr="00671CA0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2EE26084" w14:textId="77777777" w:rsidR="00815086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3D9D79B3" w14:textId="77777777" w:rsidR="00815086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67329483" w14:textId="77777777" w:rsidR="00815086" w:rsidRDefault="00815086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163C8190" w14:textId="77777777" w:rsidR="00815086" w:rsidRDefault="00815086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064B655C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5A3E481A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7C3F1A0C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2C0C261D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60EEC7A1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54737D62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5ECC91D6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3E79A2C2" w14:textId="77777777" w:rsidR="009639B7" w:rsidRDefault="009639B7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496BE487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45C253F7" w14:textId="77777777" w:rsidR="00A1008E" w:rsidRDefault="00A1008E" w:rsidP="009D19FD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0F3E0BD0" w14:textId="7BA28CA0" w:rsidR="00A1008E" w:rsidRDefault="00A1008E" w:rsidP="00A1008E">
      <w:pPr>
        <w:suppressAutoHyphens/>
        <w:spacing w:after="0" w:line="360" w:lineRule="auto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79F9C4C8" w14:textId="77777777" w:rsidR="00A1008E" w:rsidRDefault="00A1008E" w:rsidP="00A1008E">
      <w:pPr>
        <w:suppressAutoHyphens/>
        <w:spacing w:after="0" w:line="360" w:lineRule="auto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3EA8856E" w14:textId="77777777" w:rsidR="00A1008E" w:rsidRDefault="00A1008E" w:rsidP="00A1008E">
      <w:pPr>
        <w:suppressAutoHyphens/>
        <w:spacing w:after="0" w:line="360" w:lineRule="auto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250FEDE0" w14:textId="77777777" w:rsidR="00A1008E" w:rsidRDefault="00A1008E" w:rsidP="00A1008E">
      <w:pPr>
        <w:suppressAutoHyphens/>
        <w:spacing w:after="0" w:line="360" w:lineRule="auto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07C2038B" w14:textId="77777777" w:rsidR="00A1008E" w:rsidRDefault="00A1008E" w:rsidP="00A1008E">
      <w:pPr>
        <w:suppressAutoHyphens/>
        <w:spacing w:after="0" w:line="360" w:lineRule="auto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103AC430" w14:textId="77777777" w:rsidR="00815086" w:rsidRPr="006E7119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6E7119"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  <w:lastRenderedPageBreak/>
        <w:t>MODULO FAC - SIMILE DI RECESSO</w:t>
      </w:r>
    </w:p>
    <w:p w14:paraId="39852713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485BCCF4" w14:textId="77777777" w:rsidR="009639B7" w:rsidRDefault="009639B7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9639B7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Società </w:t>
      </w:r>
      <w:proofErr w:type="spellStart"/>
      <w:r w:rsidRPr="009639B7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Aivar</w:t>
      </w:r>
      <w:proofErr w:type="spellEnd"/>
      <w:r w:rsidRPr="009639B7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 Sharing S.r.l.</w:t>
      </w:r>
    </w:p>
    <w:p w14:paraId="554C0BEF" w14:textId="2A6F4CB4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C.F. e P. Iva: </w:t>
      </w:r>
      <w:r w:rsidR="009639B7" w:rsidRPr="009639B7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05373250264</w:t>
      </w:r>
    </w:p>
    <w:p w14:paraId="6172BE7E" w14:textId="47009B20" w:rsidR="00815086" w:rsidRPr="006E7119" w:rsidRDefault="009639B7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Viale Verdi, n. 23</w:t>
      </w:r>
      <w:r w:rsidR="00815086"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, </w:t>
      </w:r>
    </w:p>
    <w:p w14:paraId="0A02CC7B" w14:textId="5FD77C13" w:rsidR="00815086" w:rsidRPr="006E7119" w:rsidRDefault="009639B7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Treviso</w:t>
      </w:r>
      <w:r w:rsidR="00815086"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 (</w:t>
      </w:r>
      <w:r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TV</w:t>
      </w:r>
      <w:r w:rsidR="00815086"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), </w:t>
      </w:r>
      <w:r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31100</w:t>
      </w:r>
    </w:p>
    <w:p w14:paraId="286B42F5" w14:textId="4A35DA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E-mail: </w:t>
      </w:r>
      <w:r w:rsidR="005557E7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support@aivarstore.com</w:t>
      </w:r>
    </w:p>
    <w:p w14:paraId="35F4744A" w14:textId="0DBCA548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proofErr w:type="spellStart"/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Pec</w:t>
      </w:r>
      <w:proofErr w:type="spellEnd"/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: </w:t>
      </w:r>
      <w:r w:rsidR="009639B7" w:rsidRPr="009639B7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aivarsharing@legalmail.it</w:t>
      </w:r>
    </w:p>
    <w:p w14:paraId="7E1E1910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63B48760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</w:pPr>
    </w:p>
    <w:p w14:paraId="1FBA64CA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6E7119">
        <w:rPr>
          <w:rFonts w:ascii="Lucida Sans Unicode" w:eastAsia="SimSun" w:hAnsi="Lucida Sans Unicode" w:cs="Lucida Sans Unicode"/>
          <w:b/>
          <w:bCs/>
          <w:kern w:val="1"/>
          <w:sz w:val="18"/>
          <w:szCs w:val="18"/>
          <w:lang w:eastAsia="ar-SA"/>
        </w:rPr>
        <w:t>OGGETTO: DICHIARAZIONE DI RECESSO</w:t>
      </w:r>
    </w:p>
    <w:p w14:paraId="4CB956F9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7D4A7422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0069E746" w14:textId="4329A2DF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Con la presente il</w:t>
      </w:r>
      <w:r w:rsidR="0056014F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/la</w:t>
      </w: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 sottoscritto</w:t>
      </w:r>
      <w:r w:rsidR="0056014F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/a</w:t>
      </w: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 Sig./Sig.ra ________________________________________ comunico di voler recedere </w:t>
      </w:r>
      <w:r w:rsidR="0056014F" w:rsidRPr="0056014F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dal contratto di vendita del seguente </w:t>
      </w:r>
      <w:r w:rsidR="0056014F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Prodotto</w:t>
      </w:r>
      <w:r w:rsidR="0056014F" w:rsidRPr="0056014F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: _________________________________ Ordinato </w:t>
      </w:r>
      <w:r w:rsidR="00C1391A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 xml:space="preserve">in data </w:t>
      </w:r>
      <w:r w:rsidR="0056014F" w:rsidRPr="0056014F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____/____/__________, Numero d’ordine ______________________________</w:t>
      </w:r>
      <w:r w:rsidR="00C1391A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.</w:t>
      </w:r>
    </w:p>
    <w:p w14:paraId="307AF611" w14:textId="77777777" w:rsidR="00C1391A" w:rsidRDefault="00C1391A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79DA251E" w14:textId="2F5A2645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Data ___/___/________</w:t>
      </w: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___</w:t>
      </w:r>
    </w:p>
    <w:p w14:paraId="40CEF50C" w14:textId="77777777" w:rsidR="00815086" w:rsidRPr="006E7119" w:rsidRDefault="00815086" w:rsidP="00815086">
      <w:pPr>
        <w:suppressAutoHyphens/>
        <w:spacing w:after="0" w:line="360" w:lineRule="auto"/>
        <w:jc w:val="both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5E9BAD0B" w14:textId="77777777" w:rsidR="00815086" w:rsidRPr="006E7119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154A571D" w14:textId="77777777" w:rsidR="00815086" w:rsidRPr="006E7119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4A8EF31E" w14:textId="77777777" w:rsidR="00815086" w:rsidRPr="006E7119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</w:p>
    <w:p w14:paraId="691195FF" w14:textId="77777777" w:rsidR="00815086" w:rsidRPr="006E7119" w:rsidRDefault="00815086" w:rsidP="00815086">
      <w:pPr>
        <w:suppressAutoHyphens/>
        <w:spacing w:after="0" w:line="360" w:lineRule="auto"/>
        <w:jc w:val="center"/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</w:pP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___________________________________</w:t>
      </w:r>
    </w:p>
    <w:p w14:paraId="62B43824" w14:textId="77777777" w:rsidR="00815086" w:rsidRPr="006E7119" w:rsidRDefault="00815086" w:rsidP="00815086">
      <w:pPr>
        <w:suppressAutoHyphens/>
        <w:spacing w:after="0" w:line="360" w:lineRule="auto"/>
        <w:jc w:val="center"/>
        <w:rPr>
          <w:rFonts w:eastAsia="SimSun" w:cs="font290"/>
          <w:kern w:val="1"/>
          <w:lang w:eastAsia="ar-SA"/>
        </w:rPr>
      </w:pPr>
      <w:r w:rsidRPr="006E7119">
        <w:rPr>
          <w:rFonts w:ascii="Lucida Sans Unicode" w:eastAsia="SimSun" w:hAnsi="Lucida Sans Unicode" w:cs="Lucida Sans Unicode"/>
          <w:kern w:val="1"/>
          <w:sz w:val="18"/>
          <w:szCs w:val="18"/>
          <w:lang w:eastAsia="ar-SA"/>
        </w:rPr>
        <w:t>firma</w:t>
      </w:r>
    </w:p>
    <w:p w14:paraId="132BE87F" w14:textId="77777777" w:rsidR="00FE65BE" w:rsidRDefault="00FE65BE" w:rsidP="00FE65BE">
      <w:pPr>
        <w:spacing w:after="0"/>
      </w:pPr>
    </w:p>
    <w:sectPr w:rsidR="00FE65BE" w:rsidSect="00744A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D440" w14:textId="77777777" w:rsidR="00744A18" w:rsidRDefault="00744A18" w:rsidP="00BE3597">
      <w:pPr>
        <w:spacing w:after="0" w:line="240" w:lineRule="auto"/>
      </w:pPr>
      <w:r>
        <w:separator/>
      </w:r>
    </w:p>
  </w:endnote>
  <w:endnote w:type="continuationSeparator" w:id="0">
    <w:p w14:paraId="123A10AB" w14:textId="77777777" w:rsidR="00744A18" w:rsidRDefault="00744A18" w:rsidP="00BE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FA1A" w14:textId="77777777" w:rsidR="005A2414" w:rsidRDefault="005A24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6BEA" w14:textId="0615F777" w:rsidR="00671CA0" w:rsidRPr="006E7119" w:rsidRDefault="00F978E1" w:rsidP="006E7119">
    <w:pPr>
      <w:suppressLineNumbers/>
      <w:tabs>
        <w:tab w:val="center" w:pos="4819"/>
        <w:tab w:val="right" w:pos="9638"/>
      </w:tabs>
      <w:suppressAutoHyphens/>
      <w:spacing w:after="0" w:line="100" w:lineRule="atLeast"/>
      <w:jc w:val="center"/>
      <w:rPr>
        <w:rFonts w:ascii="Garamond" w:eastAsia="SimSun" w:hAnsi="Garamond" w:cs="font290"/>
        <w:kern w:val="1"/>
        <w:sz w:val="18"/>
        <w:szCs w:val="18"/>
        <w:lang w:eastAsia="ar-SA"/>
      </w:rPr>
    </w:pPr>
    <w:proofErr w:type="spellStart"/>
    <w:r w:rsidRPr="00F978E1">
      <w:rPr>
        <w:rFonts w:ascii="Garamond" w:eastAsia="SimSun" w:hAnsi="Garamond" w:cs="font290"/>
        <w:kern w:val="1"/>
        <w:sz w:val="18"/>
        <w:szCs w:val="18"/>
        <w:lang w:eastAsia="ar-SA"/>
      </w:rPr>
      <w:t>Aivar</w:t>
    </w:r>
    <w:proofErr w:type="spellEnd"/>
    <w:r w:rsidRPr="00F978E1">
      <w:rPr>
        <w:rFonts w:ascii="Garamond" w:eastAsia="SimSun" w:hAnsi="Garamond" w:cs="font290"/>
        <w:kern w:val="1"/>
        <w:sz w:val="18"/>
        <w:szCs w:val="18"/>
        <w:lang w:eastAsia="ar-SA"/>
      </w:rPr>
      <w:t xml:space="preserve"> Sharing S.r.l. - C.F. e P. Iva 05373250264 - Via Verdi n. 23, Treviso (TV), 31100 - </w:t>
    </w:r>
    <w:proofErr w:type="spellStart"/>
    <w:r w:rsidRPr="00F978E1">
      <w:rPr>
        <w:rFonts w:ascii="Garamond" w:eastAsia="SimSun" w:hAnsi="Garamond" w:cs="font290"/>
        <w:kern w:val="1"/>
        <w:sz w:val="18"/>
        <w:szCs w:val="18"/>
        <w:lang w:eastAsia="ar-SA"/>
      </w:rPr>
      <w:t>pec</w:t>
    </w:r>
    <w:proofErr w:type="spellEnd"/>
    <w:r w:rsidRPr="00F978E1">
      <w:rPr>
        <w:rFonts w:ascii="Garamond" w:eastAsia="SimSun" w:hAnsi="Garamond" w:cs="font290"/>
        <w:kern w:val="1"/>
        <w:sz w:val="18"/>
        <w:szCs w:val="18"/>
        <w:lang w:eastAsia="ar-SA"/>
      </w:rPr>
      <w:t>: aivarsharing@legalmail.it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EAF2" w14:textId="77777777" w:rsidR="005A2414" w:rsidRDefault="005A24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4A8D" w14:textId="77777777" w:rsidR="00744A18" w:rsidRDefault="00744A18" w:rsidP="00BE3597">
      <w:pPr>
        <w:spacing w:after="0" w:line="240" w:lineRule="auto"/>
      </w:pPr>
      <w:r>
        <w:separator/>
      </w:r>
    </w:p>
  </w:footnote>
  <w:footnote w:type="continuationSeparator" w:id="0">
    <w:p w14:paraId="0DC62766" w14:textId="77777777" w:rsidR="00744A18" w:rsidRDefault="00744A18" w:rsidP="00BE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2260" w14:textId="77777777" w:rsidR="005A2414" w:rsidRDefault="005A24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3CE0" w14:textId="77777777" w:rsidR="005A2414" w:rsidRDefault="005A24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61A2" w14:textId="77777777" w:rsidR="005A2414" w:rsidRDefault="005A24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892CD9A"/>
    <w:name w:val="WWNum6"/>
    <w:lvl w:ilvl="0">
      <w:start w:val="1"/>
      <w:numFmt w:val="lowerLetter"/>
      <w:lvlText w:val="(%1)"/>
      <w:lvlJc w:val="left"/>
      <w:pPr>
        <w:tabs>
          <w:tab w:val="num" w:pos="66"/>
        </w:tabs>
        <w:ind w:left="1131" w:hanging="70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9835A3"/>
    <w:multiLevelType w:val="hybridMultilevel"/>
    <w:tmpl w:val="BA3AC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22532"/>
    <w:multiLevelType w:val="hybridMultilevel"/>
    <w:tmpl w:val="88C46588"/>
    <w:lvl w:ilvl="0" w:tplc="A20C1D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D3D39"/>
    <w:multiLevelType w:val="hybridMultilevel"/>
    <w:tmpl w:val="B83E92A0"/>
    <w:lvl w:ilvl="0" w:tplc="5A1C805C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70640"/>
    <w:multiLevelType w:val="hybridMultilevel"/>
    <w:tmpl w:val="EC24A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D1694"/>
    <w:multiLevelType w:val="hybridMultilevel"/>
    <w:tmpl w:val="AE1C0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D7045"/>
    <w:multiLevelType w:val="hybridMultilevel"/>
    <w:tmpl w:val="3418E3E2"/>
    <w:lvl w:ilvl="0" w:tplc="0410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5DBE"/>
    <w:multiLevelType w:val="hybridMultilevel"/>
    <w:tmpl w:val="EC482962"/>
    <w:lvl w:ilvl="0" w:tplc="69C2C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C6681"/>
    <w:multiLevelType w:val="hybridMultilevel"/>
    <w:tmpl w:val="4C860E26"/>
    <w:lvl w:ilvl="0" w:tplc="0410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286A"/>
    <w:multiLevelType w:val="hybridMultilevel"/>
    <w:tmpl w:val="27EA96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5E5E"/>
    <w:multiLevelType w:val="hybridMultilevel"/>
    <w:tmpl w:val="0A4C7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3054"/>
    <w:multiLevelType w:val="hybridMultilevel"/>
    <w:tmpl w:val="953A58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14279"/>
    <w:multiLevelType w:val="multilevel"/>
    <w:tmpl w:val="3B8AA6E0"/>
    <w:lvl w:ilvl="0">
      <w:start w:val="1"/>
      <w:numFmt w:val="decimal"/>
      <w:pStyle w:val="ListLegal1"/>
      <w:lvlText w:val="%1."/>
      <w:lvlJc w:val="left"/>
      <w:pPr>
        <w:tabs>
          <w:tab w:val="num" w:pos="658"/>
        </w:tabs>
        <w:ind w:left="658" w:hanging="624"/>
      </w:pPr>
      <w:rPr>
        <w:rFonts w:ascii="Arial" w:hAnsi="Arial" w:cs="Arial" w:hint="default"/>
        <w:b/>
        <w:i w:val="0"/>
        <w:sz w:val="20"/>
        <w:szCs w:val="20"/>
        <w:lang w:val="en-US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/>
        <w:b/>
        <w:i w:val="0"/>
        <w:caps/>
        <w:smallCaps w:val="0"/>
        <w:sz w:val="22"/>
      </w:rPr>
    </w:lvl>
  </w:abstractNum>
  <w:abstractNum w:abstractNumId="16" w15:restartNumberingAfterBreak="0">
    <w:nsid w:val="4B053FA0"/>
    <w:multiLevelType w:val="hybridMultilevel"/>
    <w:tmpl w:val="50E82E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7195"/>
    <w:multiLevelType w:val="hybridMultilevel"/>
    <w:tmpl w:val="86E6CB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22B73"/>
    <w:multiLevelType w:val="hybridMultilevel"/>
    <w:tmpl w:val="29506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5FF7"/>
    <w:multiLevelType w:val="hybridMultilevel"/>
    <w:tmpl w:val="A6C2CE14"/>
    <w:lvl w:ilvl="0" w:tplc="779C40FA">
      <w:start w:val="1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95E93"/>
    <w:multiLevelType w:val="hybridMultilevel"/>
    <w:tmpl w:val="0DEA2C6A"/>
    <w:lvl w:ilvl="0" w:tplc="0410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A17BD"/>
    <w:multiLevelType w:val="hybridMultilevel"/>
    <w:tmpl w:val="D444CE98"/>
    <w:lvl w:ilvl="0" w:tplc="293AF49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D4A94"/>
    <w:multiLevelType w:val="hybridMultilevel"/>
    <w:tmpl w:val="A450F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20C"/>
    <w:multiLevelType w:val="hybridMultilevel"/>
    <w:tmpl w:val="6966FB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72"/>
    <w:multiLevelType w:val="hybridMultilevel"/>
    <w:tmpl w:val="DF6CCD44"/>
    <w:lvl w:ilvl="0" w:tplc="95C64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50975">
    <w:abstractNumId w:val="15"/>
  </w:num>
  <w:num w:numId="2" w16cid:durableId="1314942143">
    <w:abstractNumId w:val="19"/>
  </w:num>
  <w:num w:numId="3" w16cid:durableId="225268158">
    <w:abstractNumId w:val="4"/>
  </w:num>
  <w:num w:numId="4" w16cid:durableId="589004269">
    <w:abstractNumId w:val="13"/>
  </w:num>
  <w:num w:numId="5" w16cid:durableId="115880714">
    <w:abstractNumId w:val="0"/>
  </w:num>
  <w:num w:numId="6" w16cid:durableId="950820496">
    <w:abstractNumId w:val="1"/>
  </w:num>
  <w:num w:numId="7" w16cid:durableId="402918313">
    <w:abstractNumId w:val="2"/>
  </w:num>
  <w:num w:numId="8" w16cid:durableId="2129346924">
    <w:abstractNumId w:val="3"/>
  </w:num>
  <w:num w:numId="9" w16cid:durableId="619804513">
    <w:abstractNumId w:val="9"/>
  </w:num>
  <w:num w:numId="10" w16cid:durableId="2006936345">
    <w:abstractNumId w:val="11"/>
  </w:num>
  <w:num w:numId="11" w16cid:durableId="667486373">
    <w:abstractNumId w:val="22"/>
  </w:num>
  <w:num w:numId="12" w16cid:durableId="1011840510">
    <w:abstractNumId w:val="23"/>
  </w:num>
  <w:num w:numId="13" w16cid:durableId="1640264413">
    <w:abstractNumId w:val="14"/>
  </w:num>
  <w:num w:numId="14" w16cid:durableId="120853472">
    <w:abstractNumId w:val="10"/>
  </w:num>
  <w:num w:numId="15" w16cid:durableId="269051158">
    <w:abstractNumId w:val="8"/>
  </w:num>
  <w:num w:numId="16" w16cid:durableId="1942293671">
    <w:abstractNumId w:val="18"/>
  </w:num>
  <w:num w:numId="17" w16cid:durableId="791248324">
    <w:abstractNumId w:val="6"/>
  </w:num>
  <w:num w:numId="18" w16cid:durableId="384722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568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00904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43836525">
    <w:abstractNumId w:val="12"/>
  </w:num>
  <w:num w:numId="22" w16cid:durableId="92828803">
    <w:abstractNumId w:val="24"/>
  </w:num>
  <w:num w:numId="23" w16cid:durableId="748968585">
    <w:abstractNumId w:val="7"/>
  </w:num>
  <w:num w:numId="24" w16cid:durableId="1597981567">
    <w:abstractNumId w:val="20"/>
  </w:num>
  <w:num w:numId="25" w16cid:durableId="188376018">
    <w:abstractNumId w:val="16"/>
  </w:num>
  <w:num w:numId="26" w16cid:durableId="842814873">
    <w:abstractNumId w:val="21"/>
  </w:num>
  <w:num w:numId="27" w16cid:durableId="1084646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369"/>
    <w:rsid w:val="00003F43"/>
    <w:rsid w:val="00013F75"/>
    <w:rsid w:val="0001644E"/>
    <w:rsid w:val="000264FF"/>
    <w:rsid w:val="00033CCC"/>
    <w:rsid w:val="0003699B"/>
    <w:rsid w:val="000573CC"/>
    <w:rsid w:val="00066E91"/>
    <w:rsid w:val="00080BF4"/>
    <w:rsid w:val="0008447C"/>
    <w:rsid w:val="00095688"/>
    <w:rsid w:val="000A3DB1"/>
    <w:rsid w:val="000A78F3"/>
    <w:rsid w:val="000A7938"/>
    <w:rsid w:val="000B5B38"/>
    <w:rsid w:val="00106118"/>
    <w:rsid w:val="00153F9B"/>
    <w:rsid w:val="00175E61"/>
    <w:rsid w:val="00176C35"/>
    <w:rsid w:val="001A7D41"/>
    <w:rsid w:val="002137C1"/>
    <w:rsid w:val="00223DEE"/>
    <w:rsid w:val="00224745"/>
    <w:rsid w:val="00265D79"/>
    <w:rsid w:val="002710CE"/>
    <w:rsid w:val="00272CDD"/>
    <w:rsid w:val="00282A37"/>
    <w:rsid w:val="002A2F8D"/>
    <w:rsid w:val="002B2C89"/>
    <w:rsid w:val="002C4670"/>
    <w:rsid w:val="002E0B5F"/>
    <w:rsid w:val="0031157F"/>
    <w:rsid w:val="00315174"/>
    <w:rsid w:val="00321866"/>
    <w:rsid w:val="003312CE"/>
    <w:rsid w:val="003404A4"/>
    <w:rsid w:val="003460FF"/>
    <w:rsid w:val="00354AE5"/>
    <w:rsid w:val="00383776"/>
    <w:rsid w:val="00394205"/>
    <w:rsid w:val="003A2930"/>
    <w:rsid w:val="003A5C23"/>
    <w:rsid w:val="003D16FE"/>
    <w:rsid w:val="003E60AE"/>
    <w:rsid w:val="003F0502"/>
    <w:rsid w:val="003F1406"/>
    <w:rsid w:val="0041415D"/>
    <w:rsid w:val="00414E82"/>
    <w:rsid w:val="00420C21"/>
    <w:rsid w:val="00425DCA"/>
    <w:rsid w:val="004438E6"/>
    <w:rsid w:val="00451950"/>
    <w:rsid w:val="00463C6B"/>
    <w:rsid w:val="00470915"/>
    <w:rsid w:val="0047767B"/>
    <w:rsid w:val="00496433"/>
    <w:rsid w:val="004A745E"/>
    <w:rsid w:val="004C2251"/>
    <w:rsid w:val="004D6F9E"/>
    <w:rsid w:val="004E32B9"/>
    <w:rsid w:val="004F1AED"/>
    <w:rsid w:val="004F2CBC"/>
    <w:rsid w:val="004F6675"/>
    <w:rsid w:val="00503F1A"/>
    <w:rsid w:val="00533CCF"/>
    <w:rsid w:val="00534B26"/>
    <w:rsid w:val="005421EB"/>
    <w:rsid w:val="00550043"/>
    <w:rsid w:val="005557E7"/>
    <w:rsid w:val="00555C59"/>
    <w:rsid w:val="0055667C"/>
    <w:rsid w:val="00556CE6"/>
    <w:rsid w:val="0056014F"/>
    <w:rsid w:val="00581B83"/>
    <w:rsid w:val="005837E9"/>
    <w:rsid w:val="005A2414"/>
    <w:rsid w:val="005C327B"/>
    <w:rsid w:val="005D443E"/>
    <w:rsid w:val="005E1601"/>
    <w:rsid w:val="005F435A"/>
    <w:rsid w:val="006079D5"/>
    <w:rsid w:val="00633ED7"/>
    <w:rsid w:val="006507DF"/>
    <w:rsid w:val="0065518F"/>
    <w:rsid w:val="00671CA0"/>
    <w:rsid w:val="0068516C"/>
    <w:rsid w:val="006A764A"/>
    <w:rsid w:val="006B1129"/>
    <w:rsid w:val="006C5B05"/>
    <w:rsid w:val="006E0369"/>
    <w:rsid w:val="006E32D0"/>
    <w:rsid w:val="006E7119"/>
    <w:rsid w:val="006F23CD"/>
    <w:rsid w:val="00744A18"/>
    <w:rsid w:val="00744F72"/>
    <w:rsid w:val="00750A75"/>
    <w:rsid w:val="0077717B"/>
    <w:rsid w:val="007A7CFE"/>
    <w:rsid w:val="007F348B"/>
    <w:rsid w:val="00815086"/>
    <w:rsid w:val="00842646"/>
    <w:rsid w:val="008817E9"/>
    <w:rsid w:val="008A518A"/>
    <w:rsid w:val="008B4091"/>
    <w:rsid w:val="008B7294"/>
    <w:rsid w:val="008D0F02"/>
    <w:rsid w:val="008E0ED3"/>
    <w:rsid w:val="008E66FF"/>
    <w:rsid w:val="00913105"/>
    <w:rsid w:val="00935D5A"/>
    <w:rsid w:val="00944EA8"/>
    <w:rsid w:val="0094703D"/>
    <w:rsid w:val="00947F7E"/>
    <w:rsid w:val="009639B7"/>
    <w:rsid w:val="00986410"/>
    <w:rsid w:val="009A7709"/>
    <w:rsid w:val="009B0CF8"/>
    <w:rsid w:val="009B2C7F"/>
    <w:rsid w:val="009D19FD"/>
    <w:rsid w:val="009D6FC0"/>
    <w:rsid w:val="009E7988"/>
    <w:rsid w:val="009F473F"/>
    <w:rsid w:val="009F6387"/>
    <w:rsid w:val="00A0762A"/>
    <w:rsid w:val="00A1008E"/>
    <w:rsid w:val="00A10633"/>
    <w:rsid w:val="00A12221"/>
    <w:rsid w:val="00A34F6B"/>
    <w:rsid w:val="00A53190"/>
    <w:rsid w:val="00A54CFB"/>
    <w:rsid w:val="00A66138"/>
    <w:rsid w:val="00A73172"/>
    <w:rsid w:val="00A73D22"/>
    <w:rsid w:val="00A93088"/>
    <w:rsid w:val="00AA062D"/>
    <w:rsid w:val="00AB0365"/>
    <w:rsid w:val="00AC55DE"/>
    <w:rsid w:val="00AD043B"/>
    <w:rsid w:val="00AD1707"/>
    <w:rsid w:val="00AE1325"/>
    <w:rsid w:val="00AE7F79"/>
    <w:rsid w:val="00B11EF9"/>
    <w:rsid w:val="00B27A23"/>
    <w:rsid w:val="00B44CC8"/>
    <w:rsid w:val="00B47674"/>
    <w:rsid w:val="00B543D7"/>
    <w:rsid w:val="00B865DF"/>
    <w:rsid w:val="00B920FD"/>
    <w:rsid w:val="00BB21D8"/>
    <w:rsid w:val="00BB7515"/>
    <w:rsid w:val="00BD2B41"/>
    <w:rsid w:val="00BE3597"/>
    <w:rsid w:val="00BE391E"/>
    <w:rsid w:val="00C07D35"/>
    <w:rsid w:val="00C1391A"/>
    <w:rsid w:val="00C51395"/>
    <w:rsid w:val="00C529D3"/>
    <w:rsid w:val="00C623ED"/>
    <w:rsid w:val="00C67615"/>
    <w:rsid w:val="00C75B44"/>
    <w:rsid w:val="00C9291C"/>
    <w:rsid w:val="00CA599E"/>
    <w:rsid w:val="00CB08AD"/>
    <w:rsid w:val="00CB70A2"/>
    <w:rsid w:val="00CD11F4"/>
    <w:rsid w:val="00D04C17"/>
    <w:rsid w:val="00D0587A"/>
    <w:rsid w:val="00D13EA5"/>
    <w:rsid w:val="00D4075B"/>
    <w:rsid w:val="00D445EC"/>
    <w:rsid w:val="00D62505"/>
    <w:rsid w:val="00D8034D"/>
    <w:rsid w:val="00D96FF2"/>
    <w:rsid w:val="00DA7815"/>
    <w:rsid w:val="00DC08A9"/>
    <w:rsid w:val="00DC1899"/>
    <w:rsid w:val="00E0393E"/>
    <w:rsid w:val="00E05C72"/>
    <w:rsid w:val="00E06129"/>
    <w:rsid w:val="00E12435"/>
    <w:rsid w:val="00E22B19"/>
    <w:rsid w:val="00E43F5E"/>
    <w:rsid w:val="00E642F8"/>
    <w:rsid w:val="00E77D05"/>
    <w:rsid w:val="00E84C8C"/>
    <w:rsid w:val="00ED71F8"/>
    <w:rsid w:val="00EF50D1"/>
    <w:rsid w:val="00F41B93"/>
    <w:rsid w:val="00F42C07"/>
    <w:rsid w:val="00F50EDF"/>
    <w:rsid w:val="00F56E24"/>
    <w:rsid w:val="00F64470"/>
    <w:rsid w:val="00F83189"/>
    <w:rsid w:val="00F83438"/>
    <w:rsid w:val="00F978E1"/>
    <w:rsid w:val="00FA4954"/>
    <w:rsid w:val="00FA601D"/>
    <w:rsid w:val="00FB48EB"/>
    <w:rsid w:val="00FC0710"/>
    <w:rsid w:val="00FC58C5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E4147"/>
  <w15:docId w15:val="{C695016E-9362-4298-8645-53BFE7A0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F75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013F75"/>
    <w:pPr>
      <w:spacing w:line="288" w:lineRule="auto"/>
      <w:ind w:left="624"/>
      <w:jc w:val="both"/>
    </w:pPr>
    <w:rPr>
      <w:rFonts w:ascii="CG Times" w:hAnsi="CG Times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3F75"/>
    <w:rPr>
      <w:rFonts w:ascii="CG Times" w:eastAsia="Times New Roman" w:hAnsi="CG Times" w:cs="Times New Roman"/>
      <w:kern w:val="0"/>
      <w:szCs w:val="20"/>
      <w:lang w:eastAsia="it-IT"/>
      <w14:ligatures w14:val="none"/>
    </w:rPr>
  </w:style>
  <w:style w:type="paragraph" w:customStyle="1" w:styleId="ListArabic4">
    <w:name w:val="List Arabic 4"/>
    <w:basedOn w:val="Normale"/>
    <w:next w:val="Normale"/>
    <w:uiPriority w:val="99"/>
    <w:rsid w:val="00013F75"/>
    <w:pPr>
      <w:numPr>
        <w:ilvl w:val="3"/>
        <w:numId w:val="1"/>
      </w:numPr>
      <w:tabs>
        <w:tab w:val="left" w:pos="86"/>
      </w:tabs>
      <w:spacing w:line="288" w:lineRule="auto"/>
      <w:jc w:val="both"/>
    </w:pPr>
    <w:rPr>
      <w:rFonts w:ascii="CG Times" w:hAnsi="CG Times"/>
      <w:szCs w:val="20"/>
    </w:rPr>
  </w:style>
  <w:style w:type="paragraph" w:customStyle="1" w:styleId="ListLegal1">
    <w:name w:val="List Legal 1"/>
    <w:basedOn w:val="Normale"/>
    <w:next w:val="Corpotesto"/>
    <w:uiPriority w:val="99"/>
    <w:rsid w:val="00013F75"/>
    <w:pPr>
      <w:numPr>
        <w:numId w:val="1"/>
      </w:numPr>
      <w:tabs>
        <w:tab w:val="left" w:pos="22"/>
      </w:tabs>
      <w:spacing w:line="288" w:lineRule="auto"/>
      <w:jc w:val="both"/>
    </w:pPr>
    <w:rPr>
      <w:rFonts w:ascii="CG Times" w:hAnsi="CG Times"/>
      <w:szCs w:val="20"/>
    </w:rPr>
  </w:style>
  <w:style w:type="paragraph" w:customStyle="1" w:styleId="ListLegal2">
    <w:name w:val="List Legal 2"/>
    <w:basedOn w:val="Normale"/>
    <w:next w:val="Corpotesto"/>
    <w:uiPriority w:val="99"/>
    <w:rsid w:val="00013F75"/>
    <w:pPr>
      <w:numPr>
        <w:ilvl w:val="1"/>
        <w:numId w:val="1"/>
      </w:numPr>
      <w:tabs>
        <w:tab w:val="left" w:pos="22"/>
      </w:tabs>
      <w:spacing w:line="288" w:lineRule="auto"/>
      <w:jc w:val="both"/>
    </w:pPr>
    <w:rPr>
      <w:rFonts w:ascii="CG Times" w:hAnsi="CG Times"/>
      <w:szCs w:val="20"/>
    </w:rPr>
  </w:style>
  <w:style w:type="paragraph" w:customStyle="1" w:styleId="ListLegal3">
    <w:name w:val="List Legal 3"/>
    <w:basedOn w:val="Normale"/>
    <w:uiPriority w:val="99"/>
    <w:rsid w:val="00013F75"/>
    <w:pPr>
      <w:numPr>
        <w:ilvl w:val="2"/>
        <w:numId w:val="1"/>
      </w:numPr>
      <w:tabs>
        <w:tab w:val="left" w:pos="50"/>
      </w:tabs>
      <w:spacing w:line="288" w:lineRule="auto"/>
      <w:jc w:val="both"/>
    </w:pPr>
    <w:rPr>
      <w:rFonts w:ascii="CG Times" w:hAnsi="CG Times"/>
      <w:szCs w:val="20"/>
    </w:rPr>
  </w:style>
  <w:style w:type="paragraph" w:styleId="Revisione">
    <w:name w:val="Revision"/>
    <w:hidden/>
    <w:uiPriority w:val="99"/>
    <w:semiHidden/>
    <w:rsid w:val="00013F75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E3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597"/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E3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597"/>
    <w:rPr>
      <w:rFonts w:ascii="Calibri" w:eastAsia="Times New Roman" w:hAnsi="Calibri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77D0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438E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47F7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557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5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57E7"/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5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57E7"/>
    <w:rPr>
      <w:rFonts w:ascii="Calibri" w:eastAsia="Times New Roman" w:hAnsi="Calibri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sharing@legal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641C-910A-4252-884F-92984FD9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 Legal</dc:creator>
  <cp:lastModifiedBy>Giulio Barbato</cp:lastModifiedBy>
  <cp:revision>43</cp:revision>
  <cp:lastPrinted>2023-05-19T08:47:00Z</cp:lastPrinted>
  <dcterms:created xsi:type="dcterms:W3CDTF">2023-10-09T13:20:00Z</dcterms:created>
  <dcterms:modified xsi:type="dcterms:W3CDTF">2024-02-14T11:50:00Z</dcterms:modified>
</cp:coreProperties>
</file>